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21CF4" w:rsidRPr="00C52047" w:rsidRDefault="00FE4481" w:rsidP="00C52047">
      <w:pPr>
        <w:spacing w:line="520" w:lineRule="exact"/>
        <w:jc w:val="center"/>
        <w:rPr>
          <w:rFonts w:ascii="黑体" w:eastAsia="黑体" w:hAnsi="黑体" w:cs="黑体"/>
          <w:b/>
          <w:sz w:val="44"/>
          <w:szCs w:val="44"/>
        </w:rPr>
      </w:pPr>
      <w:r>
        <w:rPr>
          <w:rFonts w:ascii="黑体" w:eastAsia="黑体" w:hAnsi="黑体" w:cs="黑体" w:hint="eastAsia"/>
          <w:b/>
          <w:sz w:val="44"/>
          <w:szCs w:val="44"/>
        </w:rPr>
        <w:t>现场</w:t>
      </w:r>
      <w:r w:rsidR="00E21CF4">
        <w:rPr>
          <w:rFonts w:ascii="黑体" w:eastAsia="黑体" w:hAnsi="黑体" w:cs="黑体" w:hint="eastAsia"/>
          <w:b/>
          <w:sz w:val="44"/>
          <w:szCs w:val="44"/>
        </w:rPr>
        <w:t>竞价须知</w:t>
      </w:r>
    </w:p>
    <w:p w:rsidR="00E21CF4" w:rsidRDefault="00E21CF4">
      <w:pPr>
        <w:adjustRightInd w:val="0"/>
        <w:snapToGrid w:val="0"/>
        <w:spacing w:line="440" w:lineRule="exact"/>
        <w:ind w:rightChars="-104" w:right="-218" w:firstLineChars="200" w:firstLine="723"/>
        <w:rPr>
          <w:rFonts w:ascii="黑体" w:eastAsia="黑体"/>
          <w:b/>
          <w:sz w:val="36"/>
          <w:szCs w:val="36"/>
        </w:rPr>
      </w:pPr>
    </w:p>
    <w:p w:rsidR="00E21CF4" w:rsidRDefault="00EF2A11" w:rsidP="00A969E9">
      <w:pPr>
        <w:adjustRightInd w:val="0"/>
        <w:snapToGrid w:val="0"/>
        <w:spacing w:line="440" w:lineRule="exact"/>
        <w:jc w:val="center"/>
        <w:rPr>
          <w:rFonts w:ascii="黑体" w:eastAsia="黑体"/>
          <w:b/>
          <w:sz w:val="36"/>
          <w:szCs w:val="36"/>
        </w:rPr>
      </w:pPr>
      <w:r w:rsidRPr="00EF2A11">
        <w:rPr>
          <w:rFonts w:ascii="黑体" w:eastAsia="黑体" w:hint="eastAsia"/>
          <w:b/>
          <w:sz w:val="36"/>
          <w:szCs w:val="36"/>
        </w:rPr>
        <w:t>现场竞价规则</w:t>
      </w:r>
    </w:p>
    <w:p w:rsidR="0001235D" w:rsidRPr="00A969E9" w:rsidRDefault="00FE4481" w:rsidP="002379A9">
      <w:pPr>
        <w:widowControl/>
        <w:adjustRightInd w:val="0"/>
        <w:snapToGrid w:val="0"/>
        <w:spacing w:line="440" w:lineRule="exact"/>
        <w:ind w:firstLineChars="200" w:firstLine="482"/>
        <w:rPr>
          <w:rFonts w:ascii="宋体" w:hAnsi="宋体" w:cs="宋体"/>
          <w:sz w:val="24"/>
        </w:rPr>
      </w:pPr>
      <w:r w:rsidRPr="00A969E9">
        <w:rPr>
          <w:rFonts w:ascii="宋体" w:hAnsi="宋体" w:cs="宋体" w:hint="eastAsia"/>
          <w:b/>
          <w:sz w:val="24"/>
        </w:rPr>
        <w:t>一、</w:t>
      </w:r>
      <w:r w:rsidRPr="00A969E9">
        <w:rPr>
          <w:rFonts w:ascii="宋体" w:hAnsi="宋体" w:cs="宋体" w:hint="eastAsia"/>
          <w:sz w:val="24"/>
        </w:rPr>
        <w:t>《现场</w:t>
      </w:r>
      <w:r w:rsidR="00E21CF4" w:rsidRPr="00A969E9">
        <w:rPr>
          <w:rFonts w:ascii="宋体" w:hAnsi="宋体" w:cs="宋体" w:hint="eastAsia"/>
          <w:sz w:val="24"/>
        </w:rPr>
        <w:t>竞价规则》（以下简称“《规则》”）依据《中华人民共和国拍卖法》、《中华人民共和国</w:t>
      </w:r>
      <w:r w:rsidRPr="00A969E9">
        <w:rPr>
          <w:rFonts w:ascii="宋体" w:hAnsi="宋体" w:cs="宋体" w:hint="eastAsia"/>
          <w:sz w:val="24"/>
        </w:rPr>
        <w:t>民法典</w:t>
      </w:r>
      <w:r w:rsidR="00E21CF4" w:rsidRPr="00A969E9">
        <w:rPr>
          <w:rFonts w:ascii="宋体" w:hAnsi="宋体" w:cs="宋体" w:hint="eastAsia"/>
          <w:sz w:val="24"/>
        </w:rPr>
        <w:t>》</w:t>
      </w:r>
      <w:r w:rsidR="00E21CF4" w:rsidRPr="00A969E9">
        <w:rPr>
          <w:rFonts w:ascii="宋体" w:hAnsi="宋体" w:cs="宋体" w:hint="eastAsia"/>
          <w:bCs/>
          <w:sz w:val="24"/>
        </w:rPr>
        <w:t>及相关法律法规和产权方</w:t>
      </w:r>
      <w:r w:rsidRPr="00A969E9">
        <w:rPr>
          <w:rFonts w:ascii="宋体" w:hAnsi="宋体" w:cs="宋体" w:hint="eastAsia"/>
          <w:bCs/>
          <w:sz w:val="24"/>
        </w:rPr>
        <w:t>、委托管理方</w:t>
      </w:r>
      <w:r w:rsidR="00E21CF4" w:rsidRPr="00A969E9">
        <w:rPr>
          <w:rFonts w:ascii="宋体" w:hAnsi="宋体" w:cs="宋体" w:hint="eastAsia"/>
          <w:bCs/>
          <w:sz w:val="24"/>
        </w:rPr>
        <w:t>提供的资料制定。</w:t>
      </w:r>
    </w:p>
    <w:p w:rsidR="00E21CF4" w:rsidRPr="00A969E9" w:rsidRDefault="00E21CF4" w:rsidP="002379A9">
      <w:pPr>
        <w:widowControl/>
        <w:adjustRightInd w:val="0"/>
        <w:snapToGrid w:val="0"/>
        <w:spacing w:line="440" w:lineRule="exact"/>
        <w:ind w:firstLineChars="200" w:firstLine="482"/>
        <w:rPr>
          <w:rFonts w:ascii="宋体" w:hAnsi="宋体" w:cs="宋体"/>
          <w:sz w:val="24"/>
        </w:rPr>
      </w:pPr>
      <w:r w:rsidRPr="00A969E9">
        <w:rPr>
          <w:rFonts w:ascii="宋体" w:hAnsi="宋体" w:cs="宋体" w:hint="eastAsia"/>
          <w:b/>
          <w:sz w:val="24"/>
        </w:rPr>
        <w:t>二、</w:t>
      </w:r>
      <w:r w:rsidRPr="00A969E9">
        <w:rPr>
          <w:rFonts w:ascii="宋体" w:hAnsi="宋体" w:cs="宋体" w:hint="eastAsia"/>
          <w:sz w:val="24"/>
        </w:rPr>
        <w:t>竞价人应在公告载明的期限内</w:t>
      </w:r>
      <w:r w:rsidR="0001235D" w:rsidRPr="00A969E9">
        <w:rPr>
          <w:rFonts w:ascii="宋体" w:hAnsi="宋体" w:cs="宋体" w:hint="eastAsia"/>
          <w:sz w:val="24"/>
        </w:rPr>
        <w:t>在</w:t>
      </w:r>
      <w:r w:rsidR="004153A3" w:rsidRPr="004B070A">
        <w:rPr>
          <w:rFonts w:asciiTheme="minorEastAsia" w:hAnsiTheme="minorEastAsia" w:hint="eastAsia"/>
          <w:sz w:val="24"/>
        </w:rPr>
        <w:t>滨湖</w:t>
      </w:r>
      <w:r w:rsidR="004153A3">
        <w:rPr>
          <w:rFonts w:asciiTheme="minorEastAsia" w:hAnsiTheme="minorEastAsia" w:hint="eastAsia"/>
          <w:sz w:val="24"/>
        </w:rPr>
        <w:t>资产集团</w:t>
      </w:r>
      <w:r w:rsidR="0001235D" w:rsidRPr="00A969E9">
        <w:rPr>
          <w:rFonts w:ascii="宋体" w:hAnsi="宋体" w:cs="宋体" w:hint="eastAsia"/>
          <w:sz w:val="24"/>
        </w:rPr>
        <w:t>资产管理部办理报名手续</w:t>
      </w:r>
      <w:r w:rsidRPr="00A969E9">
        <w:rPr>
          <w:rFonts w:ascii="宋体" w:hAnsi="宋体" w:cs="宋体" w:hint="eastAsia"/>
          <w:sz w:val="24"/>
        </w:rPr>
        <w:t>，对应标的报名</w:t>
      </w:r>
      <w:r w:rsidR="00BB34F0" w:rsidRPr="00A969E9">
        <w:rPr>
          <w:rFonts w:ascii="宋体" w:hAnsi="宋体" w:cs="宋体" w:hint="eastAsia"/>
          <w:sz w:val="24"/>
        </w:rPr>
        <w:t>并缴纳保证金</w:t>
      </w:r>
      <w:r w:rsidRPr="00A969E9">
        <w:rPr>
          <w:rFonts w:ascii="宋体" w:hAnsi="宋体" w:cs="宋体" w:hint="eastAsia"/>
          <w:sz w:val="24"/>
        </w:rPr>
        <w:t>。经</w:t>
      </w:r>
      <w:r w:rsidR="004153A3" w:rsidRPr="004B070A">
        <w:rPr>
          <w:rFonts w:asciiTheme="minorEastAsia" w:hAnsiTheme="minorEastAsia" w:hint="eastAsia"/>
          <w:sz w:val="24"/>
        </w:rPr>
        <w:t>滨湖</w:t>
      </w:r>
      <w:r w:rsidR="004153A3">
        <w:rPr>
          <w:rFonts w:asciiTheme="minorEastAsia" w:hAnsiTheme="minorEastAsia" w:hint="eastAsia"/>
          <w:sz w:val="24"/>
        </w:rPr>
        <w:t>资产集团</w:t>
      </w:r>
      <w:r w:rsidR="0001235D" w:rsidRPr="00A969E9">
        <w:rPr>
          <w:rFonts w:ascii="宋体" w:hAnsi="宋体" w:cs="宋体" w:hint="eastAsia"/>
          <w:sz w:val="24"/>
        </w:rPr>
        <w:t>资产管理部</w:t>
      </w:r>
      <w:r w:rsidRPr="00A969E9">
        <w:rPr>
          <w:rFonts w:ascii="宋体" w:hAnsi="宋体" w:cs="宋体" w:hint="eastAsia"/>
          <w:sz w:val="24"/>
        </w:rPr>
        <w:t>审核确认</w:t>
      </w:r>
      <w:r w:rsidR="00BB34F0" w:rsidRPr="00A969E9">
        <w:rPr>
          <w:rFonts w:ascii="宋体" w:hAnsi="宋体" w:cs="宋体" w:hint="eastAsia"/>
          <w:sz w:val="24"/>
        </w:rPr>
        <w:t>后</w:t>
      </w:r>
      <w:r w:rsidRPr="00A969E9">
        <w:rPr>
          <w:rFonts w:ascii="宋体" w:hAnsi="宋体" w:cs="宋体" w:hint="eastAsia"/>
          <w:sz w:val="24"/>
        </w:rPr>
        <w:t>方能参加竞价，未在规定期限内完成报名手续</w:t>
      </w:r>
      <w:r w:rsidR="00BB34F0" w:rsidRPr="00A969E9">
        <w:rPr>
          <w:rFonts w:ascii="宋体" w:hAnsi="宋体" w:cs="宋体" w:hint="eastAsia"/>
          <w:sz w:val="24"/>
        </w:rPr>
        <w:t>、缴纳</w:t>
      </w:r>
      <w:bookmarkStart w:id="0" w:name="_GoBack"/>
      <w:bookmarkEnd w:id="0"/>
      <w:r w:rsidR="00BB34F0" w:rsidRPr="00A969E9">
        <w:rPr>
          <w:rFonts w:ascii="宋体" w:hAnsi="宋体" w:cs="宋体" w:hint="eastAsia"/>
          <w:sz w:val="24"/>
        </w:rPr>
        <w:t>保证金</w:t>
      </w:r>
      <w:r w:rsidRPr="00A969E9">
        <w:rPr>
          <w:rFonts w:ascii="宋体" w:hAnsi="宋体" w:cs="宋体" w:hint="eastAsia"/>
          <w:sz w:val="24"/>
        </w:rPr>
        <w:t>的竞价人不得参加竞价。</w:t>
      </w:r>
    </w:p>
    <w:p w:rsidR="00E21CF4" w:rsidRPr="00A969E9" w:rsidRDefault="0001235D" w:rsidP="002379A9">
      <w:pPr>
        <w:adjustRightInd w:val="0"/>
        <w:snapToGrid w:val="0"/>
        <w:spacing w:line="440" w:lineRule="exact"/>
        <w:ind w:firstLineChars="200" w:firstLine="482"/>
        <w:rPr>
          <w:rFonts w:ascii="宋体" w:hAnsi="宋体" w:cs="宋体"/>
          <w:sz w:val="24"/>
        </w:rPr>
      </w:pPr>
      <w:r w:rsidRPr="00A969E9">
        <w:rPr>
          <w:rFonts w:ascii="宋体" w:hAnsi="宋体" w:cs="宋体" w:hint="eastAsia"/>
          <w:b/>
          <w:sz w:val="24"/>
        </w:rPr>
        <w:t>三</w:t>
      </w:r>
      <w:r w:rsidR="00E21CF4" w:rsidRPr="00A969E9">
        <w:rPr>
          <w:rFonts w:ascii="宋体" w:hAnsi="宋体" w:cs="宋体" w:hint="eastAsia"/>
          <w:b/>
          <w:sz w:val="24"/>
        </w:rPr>
        <w:t>、</w:t>
      </w:r>
      <w:r w:rsidR="00E21CF4" w:rsidRPr="00A969E9">
        <w:rPr>
          <w:rFonts w:ascii="宋体" w:hAnsi="宋体" w:cs="宋体" w:hint="eastAsia"/>
          <w:sz w:val="24"/>
        </w:rPr>
        <w:t>竞价人在参加竞价活动之前，应对标的进行全面了解，接受</w:t>
      </w:r>
      <w:r w:rsidR="00EA652E" w:rsidRPr="00A969E9">
        <w:rPr>
          <w:rFonts w:ascii="宋体" w:hAnsi="宋体" w:cs="宋体" w:hint="eastAsia"/>
          <w:sz w:val="24"/>
        </w:rPr>
        <w:t>《招（拍）租</w:t>
      </w:r>
      <w:r w:rsidR="00E21CF4" w:rsidRPr="00A969E9">
        <w:rPr>
          <w:rFonts w:ascii="宋体" w:hAnsi="宋体" w:cs="宋体" w:hint="eastAsia"/>
          <w:sz w:val="24"/>
        </w:rPr>
        <w:t xml:space="preserve">公告》中对承租方的要求和相关条件，对其竞价行为负责，且竞价开始后不得以不了解租赁标的为由予以反悔。 </w:t>
      </w:r>
    </w:p>
    <w:p w:rsidR="00E21CF4" w:rsidRPr="00A969E9" w:rsidRDefault="00497A60" w:rsidP="002379A9">
      <w:pPr>
        <w:adjustRightInd w:val="0"/>
        <w:snapToGrid w:val="0"/>
        <w:spacing w:line="440" w:lineRule="exact"/>
        <w:ind w:rightChars="-104" w:right="-218" w:firstLineChars="200" w:firstLine="482"/>
        <w:rPr>
          <w:rFonts w:ascii="宋体" w:hAnsi="宋体" w:cs="宋体"/>
          <w:sz w:val="24"/>
        </w:rPr>
      </w:pPr>
      <w:r w:rsidRPr="00A969E9">
        <w:rPr>
          <w:rFonts w:ascii="宋体" w:hAnsi="宋体" w:cs="宋体" w:hint="eastAsia"/>
          <w:b/>
          <w:sz w:val="24"/>
        </w:rPr>
        <w:t>四</w:t>
      </w:r>
      <w:r w:rsidR="00E21CF4" w:rsidRPr="00A969E9">
        <w:rPr>
          <w:rFonts w:ascii="宋体" w:hAnsi="宋体" w:cs="宋体" w:hint="eastAsia"/>
          <w:b/>
          <w:sz w:val="24"/>
        </w:rPr>
        <w:t>、</w:t>
      </w:r>
      <w:r w:rsidR="00E21CF4" w:rsidRPr="00A969E9">
        <w:rPr>
          <w:rFonts w:ascii="宋体" w:hAnsi="宋体" w:cs="宋体" w:hint="eastAsia"/>
          <w:sz w:val="24"/>
        </w:rPr>
        <w:t>竞价规则：</w:t>
      </w:r>
    </w:p>
    <w:p w:rsidR="00E21CF4" w:rsidRPr="00A969E9" w:rsidRDefault="00E21CF4" w:rsidP="002379A9">
      <w:pPr>
        <w:adjustRightInd w:val="0"/>
        <w:snapToGrid w:val="0"/>
        <w:spacing w:line="440" w:lineRule="exact"/>
        <w:ind w:rightChars="-104" w:right="-218" w:firstLineChars="200" w:firstLine="480"/>
        <w:rPr>
          <w:rFonts w:ascii="宋体" w:hAnsi="宋体" w:cs="宋体"/>
          <w:sz w:val="24"/>
        </w:rPr>
      </w:pPr>
      <w:r w:rsidRPr="00A969E9">
        <w:rPr>
          <w:rFonts w:ascii="宋体" w:hAnsi="宋体" w:cs="宋体" w:hint="eastAsia"/>
          <w:sz w:val="24"/>
        </w:rPr>
        <w:t>1、竞价方式：</w:t>
      </w:r>
      <w:r w:rsidR="00056DE4" w:rsidRPr="00056DE4">
        <w:rPr>
          <w:rFonts w:ascii="宋体" w:hAnsi="宋体" w:hint="eastAsia"/>
          <w:sz w:val="24"/>
        </w:rPr>
        <w:t>竞价方式：加价竞价，增加幅度为1000元或1000元的整数倍，限时竞价周期60秒。</w:t>
      </w:r>
    </w:p>
    <w:p w:rsidR="00A969E9" w:rsidRPr="00A969E9" w:rsidRDefault="00E21CF4" w:rsidP="00A969E9">
      <w:pPr>
        <w:adjustRightInd w:val="0"/>
        <w:snapToGrid w:val="0"/>
        <w:spacing w:line="440" w:lineRule="exact"/>
        <w:ind w:rightChars="-104" w:right="-218" w:firstLineChars="200" w:firstLine="480"/>
        <w:rPr>
          <w:rFonts w:ascii="宋体" w:hAnsi="宋体" w:cs="宋体"/>
          <w:sz w:val="24"/>
        </w:rPr>
      </w:pPr>
      <w:r w:rsidRPr="00A969E9">
        <w:rPr>
          <w:rFonts w:ascii="宋体" w:hAnsi="宋体" w:cs="宋体" w:hint="eastAsia"/>
          <w:sz w:val="24"/>
        </w:rPr>
        <w:t>2、竞价开始时间：</w:t>
      </w:r>
      <w:r w:rsidR="009E67B1" w:rsidRPr="00A969E9">
        <w:rPr>
          <w:rFonts w:ascii="宋体" w:hAnsi="宋体" w:cs="宋体" w:hint="eastAsia"/>
          <w:sz w:val="24"/>
        </w:rPr>
        <w:t>以公告时间为准</w:t>
      </w:r>
    </w:p>
    <w:p w:rsidR="0001235D" w:rsidRPr="00A969E9" w:rsidRDefault="00E21CF4" w:rsidP="00A969E9">
      <w:pPr>
        <w:adjustRightInd w:val="0"/>
        <w:snapToGrid w:val="0"/>
        <w:spacing w:line="440" w:lineRule="exact"/>
        <w:ind w:rightChars="-104" w:right="-218" w:firstLineChars="200" w:firstLine="480"/>
        <w:rPr>
          <w:rFonts w:asciiTheme="minorEastAsia" w:hAnsiTheme="minorEastAsia"/>
          <w:sz w:val="24"/>
        </w:rPr>
      </w:pPr>
      <w:r w:rsidRPr="00A969E9">
        <w:rPr>
          <w:rFonts w:ascii="宋体" w:hAnsi="宋体" w:cs="宋体" w:hint="eastAsia"/>
          <w:sz w:val="24"/>
        </w:rPr>
        <w:t>3、竞价标的租赁底价</w:t>
      </w:r>
      <w:r w:rsidR="00BB34F0" w:rsidRPr="00A969E9">
        <w:rPr>
          <w:rFonts w:ascii="宋体" w:hAnsi="宋体" w:cs="宋体" w:hint="eastAsia"/>
          <w:sz w:val="24"/>
        </w:rPr>
        <w:t>：</w:t>
      </w:r>
      <w:r w:rsidR="00E143A0" w:rsidRPr="00A969E9">
        <w:rPr>
          <w:rFonts w:ascii="宋体" w:hAnsi="宋体" w:cs="宋体" w:hint="eastAsia"/>
          <w:sz w:val="24"/>
        </w:rPr>
        <w:t>见《</w:t>
      </w:r>
      <w:r w:rsidR="00E143A0" w:rsidRPr="00A969E9">
        <w:rPr>
          <w:rFonts w:asciiTheme="minorEastAsia" w:hAnsiTheme="minorEastAsia" w:hint="eastAsia"/>
          <w:sz w:val="24"/>
        </w:rPr>
        <w:t>招（拍）租公告》</w:t>
      </w:r>
      <w:r w:rsidRPr="00A969E9">
        <w:rPr>
          <w:rFonts w:ascii="宋体" w:hAnsi="宋体" w:cs="宋体" w:hint="eastAsia"/>
          <w:sz w:val="24"/>
        </w:rPr>
        <w:t>。</w:t>
      </w:r>
    </w:p>
    <w:p w:rsidR="00E21CF4" w:rsidRPr="00A969E9" w:rsidRDefault="00497A60" w:rsidP="002379A9">
      <w:pPr>
        <w:adjustRightInd w:val="0"/>
        <w:snapToGrid w:val="0"/>
        <w:spacing w:line="440" w:lineRule="exact"/>
        <w:ind w:rightChars="-104" w:right="-218" w:firstLineChars="200" w:firstLine="482"/>
        <w:rPr>
          <w:rFonts w:ascii="宋体" w:hAnsi="宋体" w:cs="宋体"/>
          <w:sz w:val="24"/>
        </w:rPr>
      </w:pPr>
      <w:r w:rsidRPr="00A969E9">
        <w:rPr>
          <w:rFonts w:ascii="宋体" w:hAnsi="宋体" w:cs="宋体" w:hint="eastAsia"/>
          <w:b/>
          <w:sz w:val="24"/>
        </w:rPr>
        <w:t>五</w:t>
      </w:r>
      <w:r w:rsidR="00E21CF4" w:rsidRPr="00A969E9">
        <w:rPr>
          <w:rFonts w:ascii="宋体" w:hAnsi="宋体" w:cs="宋体" w:hint="eastAsia"/>
          <w:b/>
          <w:sz w:val="24"/>
        </w:rPr>
        <w:t>、</w:t>
      </w:r>
      <w:r w:rsidR="00E21CF4" w:rsidRPr="00A969E9">
        <w:rPr>
          <w:rFonts w:ascii="宋体" w:hAnsi="宋体" w:cs="宋体" w:hint="eastAsia"/>
          <w:sz w:val="24"/>
        </w:rPr>
        <w:t>本次竞价成交公示期为</w:t>
      </w:r>
      <w:r w:rsidRPr="00A969E9">
        <w:rPr>
          <w:rFonts w:ascii="宋体" w:hAnsi="宋体" w:cs="宋体"/>
          <w:sz w:val="24"/>
        </w:rPr>
        <w:t>5</w:t>
      </w:r>
      <w:r w:rsidR="00E21CF4" w:rsidRPr="00A969E9">
        <w:rPr>
          <w:rFonts w:ascii="宋体" w:hAnsi="宋体" w:cs="宋体" w:hint="eastAsia"/>
          <w:sz w:val="24"/>
        </w:rPr>
        <w:t>个工作日，公示期满成交方须在</w:t>
      </w:r>
      <w:r w:rsidRPr="00A969E9">
        <w:rPr>
          <w:rFonts w:ascii="宋体" w:hAnsi="宋体" w:cs="宋体" w:hint="eastAsia"/>
          <w:sz w:val="24"/>
        </w:rPr>
        <w:t>3</w:t>
      </w:r>
      <w:r w:rsidR="00E21CF4" w:rsidRPr="00A969E9">
        <w:rPr>
          <w:rFonts w:ascii="宋体" w:hAnsi="宋体" w:cs="宋体" w:hint="eastAsia"/>
          <w:sz w:val="24"/>
        </w:rPr>
        <w:t>个工作日内，携带有效证件</w:t>
      </w:r>
      <w:r w:rsidR="00B10EF3" w:rsidRPr="00A969E9">
        <w:rPr>
          <w:rFonts w:ascii="宋体" w:hAnsi="宋体" w:cs="宋体" w:hint="eastAsia"/>
          <w:sz w:val="24"/>
        </w:rPr>
        <w:t>及《竞得</w:t>
      </w:r>
      <w:r w:rsidR="00D55C0B" w:rsidRPr="00A969E9">
        <w:rPr>
          <w:rFonts w:ascii="宋体" w:hAnsi="宋体" w:cs="宋体" w:hint="eastAsia"/>
          <w:sz w:val="24"/>
        </w:rPr>
        <w:t>通知</w:t>
      </w:r>
      <w:r w:rsidR="00B10EF3" w:rsidRPr="00A969E9">
        <w:rPr>
          <w:rFonts w:ascii="宋体" w:hAnsi="宋体" w:cs="宋体" w:hint="eastAsia"/>
          <w:sz w:val="24"/>
        </w:rPr>
        <w:t>书》</w:t>
      </w:r>
      <w:r w:rsidR="00E21CF4" w:rsidRPr="00A969E9">
        <w:rPr>
          <w:rFonts w:ascii="宋体" w:hAnsi="宋体" w:cs="宋体" w:hint="eastAsia"/>
          <w:sz w:val="24"/>
        </w:rPr>
        <w:t>到</w:t>
      </w:r>
      <w:r w:rsidR="004153A3" w:rsidRPr="004B070A">
        <w:rPr>
          <w:rFonts w:asciiTheme="minorEastAsia" w:hAnsiTheme="minorEastAsia" w:hint="eastAsia"/>
          <w:sz w:val="24"/>
        </w:rPr>
        <w:t>滨湖</w:t>
      </w:r>
      <w:r w:rsidR="004153A3">
        <w:rPr>
          <w:rFonts w:asciiTheme="minorEastAsia" w:hAnsiTheme="minorEastAsia" w:hint="eastAsia"/>
          <w:sz w:val="24"/>
        </w:rPr>
        <w:t>资产集团</w:t>
      </w:r>
      <w:r w:rsidRPr="00A969E9">
        <w:rPr>
          <w:rFonts w:ascii="宋体" w:hAnsi="宋体" w:cs="宋体" w:hint="eastAsia"/>
          <w:sz w:val="24"/>
        </w:rPr>
        <w:t>资产管理部</w:t>
      </w:r>
      <w:r w:rsidR="00E21CF4" w:rsidRPr="00A969E9">
        <w:rPr>
          <w:rFonts w:ascii="宋体" w:hAnsi="宋体" w:cs="宋体" w:hint="eastAsia"/>
          <w:sz w:val="24"/>
        </w:rPr>
        <w:t>签署《成交确认书》，并至</w:t>
      </w:r>
      <w:r w:rsidR="00E143A0" w:rsidRPr="00A969E9">
        <w:rPr>
          <w:rFonts w:asciiTheme="minorEastAsia" w:hAnsiTheme="minorEastAsia" w:hint="eastAsia"/>
          <w:sz w:val="24"/>
        </w:rPr>
        <w:t>房屋所有权人或经营托管单位</w:t>
      </w:r>
      <w:r w:rsidR="00E21CF4" w:rsidRPr="00A969E9">
        <w:rPr>
          <w:rFonts w:ascii="宋体" w:hAnsi="宋体" w:cs="宋体" w:hint="eastAsia"/>
          <w:sz w:val="24"/>
        </w:rPr>
        <w:t>处签署租赁合同，拒绝</w:t>
      </w:r>
      <w:r w:rsidR="00E143A0" w:rsidRPr="00A969E9">
        <w:rPr>
          <w:rFonts w:ascii="宋体" w:hAnsi="宋体" w:cs="宋体" w:hint="eastAsia"/>
          <w:sz w:val="24"/>
        </w:rPr>
        <w:t>或逾期</w:t>
      </w:r>
      <w:r w:rsidR="00E21CF4" w:rsidRPr="00A969E9">
        <w:rPr>
          <w:rFonts w:ascii="宋体" w:hAnsi="宋体" w:cs="宋体" w:hint="eastAsia"/>
          <w:sz w:val="24"/>
        </w:rPr>
        <w:t>签署的，视作其违约，其缴纳的保证金不予退还，并应承担相应的法律责任。</w:t>
      </w:r>
    </w:p>
    <w:p w:rsidR="00E21CF4" w:rsidRPr="00A969E9" w:rsidRDefault="004606CD" w:rsidP="002379A9">
      <w:pPr>
        <w:adjustRightInd w:val="0"/>
        <w:snapToGrid w:val="0"/>
        <w:spacing w:line="440" w:lineRule="exact"/>
        <w:ind w:rightChars="-104" w:right="-218" w:firstLineChars="200" w:firstLine="482"/>
        <w:rPr>
          <w:rFonts w:ascii="宋体" w:hAnsi="宋体" w:cs="宋体"/>
          <w:sz w:val="24"/>
        </w:rPr>
      </w:pPr>
      <w:r w:rsidRPr="00A969E9">
        <w:rPr>
          <w:rFonts w:ascii="宋体" w:hAnsi="宋体" w:cs="宋体" w:hint="eastAsia"/>
          <w:b/>
          <w:sz w:val="24"/>
        </w:rPr>
        <w:t>六</w:t>
      </w:r>
      <w:r w:rsidR="00E21CF4" w:rsidRPr="00A969E9">
        <w:rPr>
          <w:rFonts w:ascii="宋体" w:hAnsi="宋体" w:cs="宋体" w:hint="eastAsia"/>
          <w:b/>
          <w:sz w:val="24"/>
        </w:rPr>
        <w:t>、</w:t>
      </w:r>
      <w:r w:rsidR="00E21CF4" w:rsidRPr="00A969E9">
        <w:rPr>
          <w:rFonts w:ascii="宋体" w:hAnsi="宋体" w:cs="宋体" w:hint="eastAsia"/>
          <w:sz w:val="24"/>
        </w:rPr>
        <w:t>竞价人出现以下情形之一的，其缴纳的保证金将不予退还（但因不可抗力因素等情形除外）：</w:t>
      </w:r>
    </w:p>
    <w:p w:rsidR="00E21CF4" w:rsidRPr="00A969E9" w:rsidRDefault="00E21CF4" w:rsidP="002379A9">
      <w:pPr>
        <w:adjustRightInd w:val="0"/>
        <w:snapToGrid w:val="0"/>
        <w:spacing w:line="440" w:lineRule="exact"/>
        <w:ind w:rightChars="-104" w:right="-218" w:firstLineChars="200" w:firstLine="480"/>
        <w:rPr>
          <w:rFonts w:ascii="宋体" w:hAnsi="宋体" w:cs="宋体"/>
          <w:sz w:val="24"/>
        </w:rPr>
      </w:pPr>
      <w:r w:rsidRPr="00A969E9">
        <w:rPr>
          <w:rFonts w:ascii="宋体" w:hAnsi="宋体" w:cs="宋体" w:hint="eastAsia"/>
          <w:sz w:val="24"/>
        </w:rPr>
        <w:t>1、拒绝</w:t>
      </w:r>
      <w:r w:rsidR="00E143A0" w:rsidRPr="00A969E9">
        <w:rPr>
          <w:rFonts w:ascii="宋体" w:hAnsi="宋体" w:cs="宋体" w:hint="eastAsia"/>
          <w:sz w:val="24"/>
        </w:rPr>
        <w:t>或逾期</w:t>
      </w:r>
      <w:r w:rsidRPr="00A969E9">
        <w:rPr>
          <w:rFonts w:ascii="宋体" w:hAnsi="宋体" w:cs="宋体" w:hint="eastAsia"/>
          <w:sz w:val="24"/>
        </w:rPr>
        <w:t>签署《成交确认书》或者在《成交确认书》上签字确认，但拒绝签署</w:t>
      </w:r>
      <w:r w:rsidR="00E143A0" w:rsidRPr="00A969E9">
        <w:rPr>
          <w:rFonts w:ascii="宋体" w:hAnsi="宋体" w:cs="宋体" w:hint="eastAsia"/>
          <w:sz w:val="24"/>
        </w:rPr>
        <w:t>或逾期签署</w:t>
      </w:r>
      <w:r w:rsidRPr="00A969E9">
        <w:rPr>
          <w:rFonts w:ascii="宋体" w:hAnsi="宋体" w:cs="宋体" w:hint="eastAsia"/>
          <w:sz w:val="24"/>
        </w:rPr>
        <w:t>租赁合同的；</w:t>
      </w:r>
    </w:p>
    <w:p w:rsidR="00E21CF4" w:rsidRPr="00A969E9" w:rsidRDefault="00E21CF4" w:rsidP="002379A9">
      <w:pPr>
        <w:adjustRightInd w:val="0"/>
        <w:snapToGrid w:val="0"/>
        <w:spacing w:line="440" w:lineRule="exact"/>
        <w:ind w:rightChars="-104" w:right="-218" w:firstLineChars="200" w:firstLine="480"/>
        <w:rPr>
          <w:rFonts w:ascii="宋体" w:hAnsi="宋体" w:cs="宋体"/>
          <w:sz w:val="24"/>
        </w:rPr>
      </w:pPr>
      <w:r w:rsidRPr="00A969E9">
        <w:rPr>
          <w:rFonts w:ascii="宋体" w:hAnsi="宋体" w:cs="宋体" w:hint="eastAsia"/>
          <w:sz w:val="24"/>
        </w:rPr>
        <w:t>2、经确认，存在恶意竞价行为或扰乱交易秩序的；</w:t>
      </w:r>
    </w:p>
    <w:p w:rsidR="00E21CF4" w:rsidRPr="00A969E9" w:rsidRDefault="00E21CF4" w:rsidP="002379A9">
      <w:pPr>
        <w:adjustRightInd w:val="0"/>
        <w:snapToGrid w:val="0"/>
        <w:spacing w:line="440" w:lineRule="exact"/>
        <w:ind w:rightChars="-104" w:right="-218" w:firstLineChars="200" w:firstLine="480"/>
        <w:rPr>
          <w:rFonts w:ascii="宋体" w:hAnsi="宋体" w:cs="宋体"/>
          <w:sz w:val="24"/>
        </w:rPr>
      </w:pPr>
      <w:r w:rsidRPr="00A969E9">
        <w:rPr>
          <w:rFonts w:ascii="宋体" w:hAnsi="宋体" w:cs="宋体" w:hint="eastAsia"/>
          <w:sz w:val="24"/>
        </w:rPr>
        <w:t>3、发生</w:t>
      </w:r>
      <w:r w:rsidR="0060698A" w:rsidRPr="00A969E9">
        <w:rPr>
          <w:rFonts w:ascii="宋体" w:hAnsi="宋体" w:cs="宋体" w:hint="eastAsia"/>
          <w:sz w:val="24"/>
        </w:rPr>
        <w:t>《招（拍）租公告》</w:t>
      </w:r>
      <w:r w:rsidRPr="00A969E9">
        <w:rPr>
          <w:rFonts w:ascii="宋体" w:hAnsi="宋体" w:cs="宋体" w:hint="eastAsia"/>
          <w:sz w:val="24"/>
        </w:rPr>
        <w:t>所述的租赁方有权</w:t>
      </w:r>
      <w:r w:rsidR="00E143A0" w:rsidRPr="00A969E9">
        <w:rPr>
          <w:rFonts w:ascii="宋体" w:hAnsi="宋体" w:cs="宋体" w:hint="eastAsia"/>
          <w:sz w:val="24"/>
        </w:rPr>
        <w:t>没收</w:t>
      </w:r>
      <w:r w:rsidRPr="00A969E9">
        <w:rPr>
          <w:rFonts w:ascii="宋体" w:hAnsi="宋体" w:cs="宋体" w:hint="eastAsia"/>
          <w:sz w:val="24"/>
        </w:rPr>
        <w:t>保证金的情形。</w:t>
      </w:r>
    </w:p>
    <w:p w:rsidR="00E21CF4" w:rsidRPr="00C52047" w:rsidRDefault="004606CD" w:rsidP="002379A9">
      <w:pPr>
        <w:adjustRightInd w:val="0"/>
        <w:snapToGrid w:val="0"/>
        <w:spacing w:line="440" w:lineRule="exact"/>
        <w:ind w:rightChars="-104" w:right="-218" w:firstLineChars="200" w:firstLine="482"/>
        <w:rPr>
          <w:rFonts w:ascii="宋体" w:hAnsi="宋体" w:cs="宋体"/>
          <w:sz w:val="24"/>
        </w:rPr>
      </w:pPr>
      <w:r w:rsidRPr="00A969E9">
        <w:rPr>
          <w:rFonts w:ascii="宋体" w:hAnsi="宋体" w:cs="宋体" w:hint="eastAsia"/>
          <w:b/>
          <w:sz w:val="24"/>
        </w:rPr>
        <w:t>七</w:t>
      </w:r>
      <w:r w:rsidR="00E21CF4" w:rsidRPr="00A969E9">
        <w:rPr>
          <w:rFonts w:ascii="宋体" w:hAnsi="宋体" w:cs="宋体" w:hint="eastAsia"/>
          <w:b/>
          <w:sz w:val="24"/>
        </w:rPr>
        <w:t>、</w:t>
      </w:r>
      <w:r w:rsidR="00E21CF4" w:rsidRPr="00A969E9">
        <w:rPr>
          <w:rFonts w:ascii="宋体" w:hAnsi="宋体" w:cs="宋体" w:hint="eastAsia"/>
          <w:sz w:val="24"/>
        </w:rPr>
        <w:t>本规则由</w:t>
      </w:r>
      <w:r w:rsidR="004153A3" w:rsidRPr="004B070A">
        <w:rPr>
          <w:rFonts w:asciiTheme="minorEastAsia" w:hAnsiTheme="minorEastAsia" w:hint="eastAsia"/>
          <w:sz w:val="24"/>
        </w:rPr>
        <w:t>滨湖</w:t>
      </w:r>
      <w:r w:rsidR="004153A3">
        <w:rPr>
          <w:rFonts w:asciiTheme="minorEastAsia" w:hAnsiTheme="minorEastAsia" w:hint="eastAsia"/>
          <w:sz w:val="24"/>
        </w:rPr>
        <w:t>资产集团</w:t>
      </w:r>
      <w:r w:rsidR="0060698A" w:rsidRPr="00A969E9">
        <w:rPr>
          <w:rFonts w:ascii="宋体" w:hAnsi="宋体" w:cs="宋体" w:hint="eastAsia"/>
          <w:sz w:val="24"/>
        </w:rPr>
        <w:t>资产管理部</w:t>
      </w:r>
      <w:r w:rsidR="00E21CF4" w:rsidRPr="00A969E9">
        <w:rPr>
          <w:rFonts w:ascii="宋体" w:hAnsi="宋体" w:cs="宋体" w:hint="eastAsia"/>
          <w:sz w:val="24"/>
        </w:rPr>
        <w:t>负责解释。</w:t>
      </w:r>
    </w:p>
    <w:sectPr w:rsidR="00E21CF4" w:rsidRPr="00C52047" w:rsidSect="006F1AA1">
      <w:pgSz w:w="11906" w:h="16838"/>
      <w:pgMar w:top="1440" w:right="1417" w:bottom="1440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529" w:rsidRDefault="00AA0529" w:rsidP="00366D94">
      <w:r>
        <w:separator/>
      </w:r>
    </w:p>
  </w:endnote>
  <w:endnote w:type="continuationSeparator" w:id="0">
    <w:p w:rsidR="00AA0529" w:rsidRDefault="00AA0529" w:rsidP="0036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ospace">
    <w:altName w:val="Segoe Print"/>
    <w:charset w:val="00"/>
    <w:family w:val="auto"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529" w:rsidRDefault="00AA0529" w:rsidP="00366D94">
      <w:r>
        <w:separator/>
      </w:r>
    </w:p>
  </w:footnote>
  <w:footnote w:type="continuationSeparator" w:id="0">
    <w:p w:rsidR="00AA0529" w:rsidRDefault="00AA0529" w:rsidP="00366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B5A4055"/>
    <w:rsid w:val="0000738C"/>
    <w:rsid w:val="0001235D"/>
    <w:rsid w:val="00026AA4"/>
    <w:rsid w:val="000316EE"/>
    <w:rsid w:val="000328B5"/>
    <w:rsid w:val="00056DE4"/>
    <w:rsid w:val="00073243"/>
    <w:rsid w:val="00080329"/>
    <w:rsid w:val="00080AB0"/>
    <w:rsid w:val="00085118"/>
    <w:rsid w:val="000A1422"/>
    <w:rsid w:val="000A6D49"/>
    <w:rsid w:val="000C77FD"/>
    <w:rsid w:val="000D0537"/>
    <w:rsid w:val="000F08A7"/>
    <w:rsid w:val="000F6BA2"/>
    <w:rsid w:val="00102ED5"/>
    <w:rsid w:val="001249A5"/>
    <w:rsid w:val="001263C5"/>
    <w:rsid w:val="001276C6"/>
    <w:rsid w:val="00130D7C"/>
    <w:rsid w:val="001419D8"/>
    <w:rsid w:val="00142137"/>
    <w:rsid w:val="00142433"/>
    <w:rsid w:val="00143A40"/>
    <w:rsid w:val="00160E84"/>
    <w:rsid w:val="0016227A"/>
    <w:rsid w:val="00176D58"/>
    <w:rsid w:val="00192CDD"/>
    <w:rsid w:val="001A6DF6"/>
    <w:rsid w:val="001A6E3B"/>
    <w:rsid w:val="001B2D5B"/>
    <w:rsid w:val="001B552E"/>
    <w:rsid w:val="001B61CB"/>
    <w:rsid w:val="001B6F6B"/>
    <w:rsid w:val="001C5AE9"/>
    <w:rsid w:val="001D16C6"/>
    <w:rsid w:val="001D4B6A"/>
    <w:rsid w:val="001D55D8"/>
    <w:rsid w:val="001E228E"/>
    <w:rsid w:val="001E30A3"/>
    <w:rsid w:val="001E320B"/>
    <w:rsid w:val="001E61F4"/>
    <w:rsid w:val="001F3E8E"/>
    <w:rsid w:val="001F6BE3"/>
    <w:rsid w:val="00200EB6"/>
    <w:rsid w:val="002068EB"/>
    <w:rsid w:val="00210068"/>
    <w:rsid w:val="00216889"/>
    <w:rsid w:val="00217744"/>
    <w:rsid w:val="002203B2"/>
    <w:rsid w:val="0023077E"/>
    <w:rsid w:val="002379A9"/>
    <w:rsid w:val="00242FEB"/>
    <w:rsid w:val="002605FF"/>
    <w:rsid w:val="00270247"/>
    <w:rsid w:val="00284F46"/>
    <w:rsid w:val="002938B1"/>
    <w:rsid w:val="002977DC"/>
    <w:rsid w:val="002A6085"/>
    <w:rsid w:val="002A6A6E"/>
    <w:rsid w:val="002B1814"/>
    <w:rsid w:val="002B3731"/>
    <w:rsid w:val="002B39B7"/>
    <w:rsid w:val="002D0FB5"/>
    <w:rsid w:val="002D5520"/>
    <w:rsid w:val="002F13B5"/>
    <w:rsid w:val="002F1C4B"/>
    <w:rsid w:val="002F6582"/>
    <w:rsid w:val="002F7CAB"/>
    <w:rsid w:val="003166A5"/>
    <w:rsid w:val="00317F5E"/>
    <w:rsid w:val="00321DAA"/>
    <w:rsid w:val="0032498D"/>
    <w:rsid w:val="00327C3D"/>
    <w:rsid w:val="00332024"/>
    <w:rsid w:val="00347ED7"/>
    <w:rsid w:val="003605E8"/>
    <w:rsid w:val="0036261C"/>
    <w:rsid w:val="0036311C"/>
    <w:rsid w:val="00366D94"/>
    <w:rsid w:val="00367281"/>
    <w:rsid w:val="00367E96"/>
    <w:rsid w:val="00385248"/>
    <w:rsid w:val="003A5C84"/>
    <w:rsid w:val="003B3287"/>
    <w:rsid w:val="003B7858"/>
    <w:rsid w:val="003C15B0"/>
    <w:rsid w:val="003C3783"/>
    <w:rsid w:val="003C5E7F"/>
    <w:rsid w:val="003C7927"/>
    <w:rsid w:val="003D78F8"/>
    <w:rsid w:val="003E166B"/>
    <w:rsid w:val="00413F94"/>
    <w:rsid w:val="00415390"/>
    <w:rsid w:val="004153A3"/>
    <w:rsid w:val="00433B99"/>
    <w:rsid w:val="00436BF6"/>
    <w:rsid w:val="00437502"/>
    <w:rsid w:val="004467ED"/>
    <w:rsid w:val="00451DC2"/>
    <w:rsid w:val="004606CD"/>
    <w:rsid w:val="00490E49"/>
    <w:rsid w:val="00495CEC"/>
    <w:rsid w:val="00497A60"/>
    <w:rsid w:val="004A3090"/>
    <w:rsid w:val="004B66DD"/>
    <w:rsid w:val="004C3189"/>
    <w:rsid w:val="004D4AD8"/>
    <w:rsid w:val="004D6FF6"/>
    <w:rsid w:val="004F2BF6"/>
    <w:rsid w:val="005027A8"/>
    <w:rsid w:val="005123F7"/>
    <w:rsid w:val="005177F4"/>
    <w:rsid w:val="0052106D"/>
    <w:rsid w:val="005274A8"/>
    <w:rsid w:val="005305FC"/>
    <w:rsid w:val="005517B8"/>
    <w:rsid w:val="005550C3"/>
    <w:rsid w:val="005631CF"/>
    <w:rsid w:val="00567BC5"/>
    <w:rsid w:val="00572FAA"/>
    <w:rsid w:val="00573363"/>
    <w:rsid w:val="005A1301"/>
    <w:rsid w:val="005B0833"/>
    <w:rsid w:val="005B267A"/>
    <w:rsid w:val="005C430F"/>
    <w:rsid w:val="005D38FC"/>
    <w:rsid w:val="005E1F90"/>
    <w:rsid w:val="005E3903"/>
    <w:rsid w:val="005E7076"/>
    <w:rsid w:val="0060698A"/>
    <w:rsid w:val="006104F9"/>
    <w:rsid w:val="006149CB"/>
    <w:rsid w:val="00620EA9"/>
    <w:rsid w:val="00625A76"/>
    <w:rsid w:val="00636EFA"/>
    <w:rsid w:val="00640567"/>
    <w:rsid w:val="00641F4D"/>
    <w:rsid w:val="006437B0"/>
    <w:rsid w:val="0064598E"/>
    <w:rsid w:val="006563FE"/>
    <w:rsid w:val="00666F99"/>
    <w:rsid w:val="00670E9C"/>
    <w:rsid w:val="00692F40"/>
    <w:rsid w:val="006A0017"/>
    <w:rsid w:val="006A79F1"/>
    <w:rsid w:val="006A7B66"/>
    <w:rsid w:val="006D074E"/>
    <w:rsid w:val="006D3465"/>
    <w:rsid w:val="006D7F19"/>
    <w:rsid w:val="006E3D7A"/>
    <w:rsid w:val="006F1AA1"/>
    <w:rsid w:val="006F6597"/>
    <w:rsid w:val="00705DA5"/>
    <w:rsid w:val="00707D21"/>
    <w:rsid w:val="00712851"/>
    <w:rsid w:val="00716064"/>
    <w:rsid w:val="00717970"/>
    <w:rsid w:val="007204E3"/>
    <w:rsid w:val="00724928"/>
    <w:rsid w:val="007332FA"/>
    <w:rsid w:val="00733637"/>
    <w:rsid w:val="00736624"/>
    <w:rsid w:val="00737128"/>
    <w:rsid w:val="00740A70"/>
    <w:rsid w:val="00747E02"/>
    <w:rsid w:val="007538B1"/>
    <w:rsid w:val="00764657"/>
    <w:rsid w:val="00771009"/>
    <w:rsid w:val="00776D0B"/>
    <w:rsid w:val="00780028"/>
    <w:rsid w:val="007819D2"/>
    <w:rsid w:val="007844F8"/>
    <w:rsid w:val="007929B7"/>
    <w:rsid w:val="007B1C3B"/>
    <w:rsid w:val="007B42FF"/>
    <w:rsid w:val="007B5767"/>
    <w:rsid w:val="007B594E"/>
    <w:rsid w:val="007B5B9E"/>
    <w:rsid w:val="007C50BC"/>
    <w:rsid w:val="007C6FC8"/>
    <w:rsid w:val="007D4BE8"/>
    <w:rsid w:val="007E473F"/>
    <w:rsid w:val="007F41A2"/>
    <w:rsid w:val="007F45AF"/>
    <w:rsid w:val="0080117B"/>
    <w:rsid w:val="008014D2"/>
    <w:rsid w:val="00802D22"/>
    <w:rsid w:val="00806C55"/>
    <w:rsid w:val="008132B0"/>
    <w:rsid w:val="008322DE"/>
    <w:rsid w:val="00835A11"/>
    <w:rsid w:val="0085625B"/>
    <w:rsid w:val="0085713A"/>
    <w:rsid w:val="0086151C"/>
    <w:rsid w:val="0086307A"/>
    <w:rsid w:val="0086734E"/>
    <w:rsid w:val="00885241"/>
    <w:rsid w:val="00885551"/>
    <w:rsid w:val="00886251"/>
    <w:rsid w:val="00891C1D"/>
    <w:rsid w:val="0089233E"/>
    <w:rsid w:val="008A1DBE"/>
    <w:rsid w:val="008A487B"/>
    <w:rsid w:val="008B3706"/>
    <w:rsid w:val="008B79B5"/>
    <w:rsid w:val="008C5913"/>
    <w:rsid w:val="008C6126"/>
    <w:rsid w:val="00913A1F"/>
    <w:rsid w:val="00914758"/>
    <w:rsid w:val="0092121F"/>
    <w:rsid w:val="00924ED9"/>
    <w:rsid w:val="00925314"/>
    <w:rsid w:val="00927820"/>
    <w:rsid w:val="00927BFE"/>
    <w:rsid w:val="0094378E"/>
    <w:rsid w:val="00964270"/>
    <w:rsid w:val="00967E34"/>
    <w:rsid w:val="009748DD"/>
    <w:rsid w:val="009779F4"/>
    <w:rsid w:val="0099144B"/>
    <w:rsid w:val="009A1047"/>
    <w:rsid w:val="009B3C96"/>
    <w:rsid w:val="009D179E"/>
    <w:rsid w:val="009D33FE"/>
    <w:rsid w:val="009E30D7"/>
    <w:rsid w:val="009E67B1"/>
    <w:rsid w:val="00A0794C"/>
    <w:rsid w:val="00A10F75"/>
    <w:rsid w:val="00A155B4"/>
    <w:rsid w:val="00A161BC"/>
    <w:rsid w:val="00A33A37"/>
    <w:rsid w:val="00A34C4C"/>
    <w:rsid w:val="00A46003"/>
    <w:rsid w:val="00A535BD"/>
    <w:rsid w:val="00A675CE"/>
    <w:rsid w:val="00A7119B"/>
    <w:rsid w:val="00A760B4"/>
    <w:rsid w:val="00A82ABF"/>
    <w:rsid w:val="00A8667D"/>
    <w:rsid w:val="00A95B39"/>
    <w:rsid w:val="00A969E9"/>
    <w:rsid w:val="00AA0529"/>
    <w:rsid w:val="00AA109C"/>
    <w:rsid w:val="00AA5331"/>
    <w:rsid w:val="00AB66D2"/>
    <w:rsid w:val="00AC089C"/>
    <w:rsid w:val="00AD00DA"/>
    <w:rsid w:val="00AD126A"/>
    <w:rsid w:val="00AE677F"/>
    <w:rsid w:val="00AF6132"/>
    <w:rsid w:val="00B02401"/>
    <w:rsid w:val="00B07A5D"/>
    <w:rsid w:val="00B07A64"/>
    <w:rsid w:val="00B10EF3"/>
    <w:rsid w:val="00B52A99"/>
    <w:rsid w:val="00B8314E"/>
    <w:rsid w:val="00BB34F0"/>
    <w:rsid w:val="00BB718F"/>
    <w:rsid w:val="00BC1A78"/>
    <w:rsid w:val="00BD5147"/>
    <w:rsid w:val="00BE4795"/>
    <w:rsid w:val="00BE48E3"/>
    <w:rsid w:val="00BE5F40"/>
    <w:rsid w:val="00BE6574"/>
    <w:rsid w:val="00C0088F"/>
    <w:rsid w:val="00C103C4"/>
    <w:rsid w:val="00C160FD"/>
    <w:rsid w:val="00C31B29"/>
    <w:rsid w:val="00C37FB4"/>
    <w:rsid w:val="00C44CC4"/>
    <w:rsid w:val="00C451D6"/>
    <w:rsid w:val="00C46452"/>
    <w:rsid w:val="00C52047"/>
    <w:rsid w:val="00C616D8"/>
    <w:rsid w:val="00C61CF9"/>
    <w:rsid w:val="00C62DF3"/>
    <w:rsid w:val="00C64094"/>
    <w:rsid w:val="00C86447"/>
    <w:rsid w:val="00CA6C76"/>
    <w:rsid w:val="00CC5CED"/>
    <w:rsid w:val="00CD5F92"/>
    <w:rsid w:val="00CE2088"/>
    <w:rsid w:val="00CF2D4B"/>
    <w:rsid w:val="00CF6B40"/>
    <w:rsid w:val="00D02622"/>
    <w:rsid w:val="00D077D5"/>
    <w:rsid w:val="00D15888"/>
    <w:rsid w:val="00D20DAA"/>
    <w:rsid w:val="00D24DD9"/>
    <w:rsid w:val="00D41B55"/>
    <w:rsid w:val="00D43F67"/>
    <w:rsid w:val="00D52141"/>
    <w:rsid w:val="00D55C0B"/>
    <w:rsid w:val="00D7067D"/>
    <w:rsid w:val="00D82CB5"/>
    <w:rsid w:val="00D91A84"/>
    <w:rsid w:val="00DA033A"/>
    <w:rsid w:val="00DB05D1"/>
    <w:rsid w:val="00DB5919"/>
    <w:rsid w:val="00DB6FBF"/>
    <w:rsid w:val="00DC4E04"/>
    <w:rsid w:val="00DE3B26"/>
    <w:rsid w:val="00DF4193"/>
    <w:rsid w:val="00DF513C"/>
    <w:rsid w:val="00E0066F"/>
    <w:rsid w:val="00E0618D"/>
    <w:rsid w:val="00E143A0"/>
    <w:rsid w:val="00E21CF4"/>
    <w:rsid w:val="00E264B4"/>
    <w:rsid w:val="00E413A2"/>
    <w:rsid w:val="00E46108"/>
    <w:rsid w:val="00E513B3"/>
    <w:rsid w:val="00E55ED6"/>
    <w:rsid w:val="00E632C7"/>
    <w:rsid w:val="00E6399C"/>
    <w:rsid w:val="00E9653E"/>
    <w:rsid w:val="00EA4D30"/>
    <w:rsid w:val="00EA652E"/>
    <w:rsid w:val="00EB64DC"/>
    <w:rsid w:val="00EB7173"/>
    <w:rsid w:val="00EC1BFE"/>
    <w:rsid w:val="00EC53C6"/>
    <w:rsid w:val="00ED681C"/>
    <w:rsid w:val="00ED7FDB"/>
    <w:rsid w:val="00EE73BB"/>
    <w:rsid w:val="00EF00A8"/>
    <w:rsid w:val="00EF2A11"/>
    <w:rsid w:val="00EF77E9"/>
    <w:rsid w:val="00F04950"/>
    <w:rsid w:val="00F27C1F"/>
    <w:rsid w:val="00F33C11"/>
    <w:rsid w:val="00F67FD4"/>
    <w:rsid w:val="00F85BA6"/>
    <w:rsid w:val="00FA0F67"/>
    <w:rsid w:val="00FA22FA"/>
    <w:rsid w:val="00FA5A22"/>
    <w:rsid w:val="00FB7090"/>
    <w:rsid w:val="00FB73CC"/>
    <w:rsid w:val="00FC76AD"/>
    <w:rsid w:val="00FD07C2"/>
    <w:rsid w:val="00FD40E7"/>
    <w:rsid w:val="00FD6109"/>
    <w:rsid w:val="00FE4481"/>
    <w:rsid w:val="00FF1574"/>
    <w:rsid w:val="00FF6D67"/>
    <w:rsid w:val="03784D48"/>
    <w:rsid w:val="044212A1"/>
    <w:rsid w:val="04C524A4"/>
    <w:rsid w:val="04E26596"/>
    <w:rsid w:val="05867265"/>
    <w:rsid w:val="07054507"/>
    <w:rsid w:val="08814EF2"/>
    <w:rsid w:val="0A666A31"/>
    <w:rsid w:val="0B5A4055"/>
    <w:rsid w:val="0E661299"/>
    <w:rsid w:val="0F3547DE"/>
    <w:rsid w:val="107B380D"/>
    <w:rsid w:val="10E23A38"/>
    <w:rsid w:val="12D10D03"/>
    <w:rsid w:val="172F17EA"/>
    <w:rsid w:val="197F0B95"/>
    <w:rsid w:val="1A136C58"/>
    <w:rsid w:val="1C0A069F"/>
    <w:rsid w:val="1D1C067D"/>
    <w:rsid w:val="1F48100A"/>
    <w:rsid w:val="1FDF4243"/>
    <w:rsid w:val="206D0144"/>
    <w:rsid w:val="21D57C9B"/>
    <w:rsid w:val="259944BB"/>
    <w:rsid w:val="25F3316E"/>
    <w:rsid w:val="264B6779"/>
    <w:rsid w:val="26EB5A3B"/>
    <w:rsid w:val="29672908"/>
    <w:rsid w:val="29A065EC"/>
    <w:rsid w:val="29E92F8D"/>
    <w:rsid w:val="2A3073E9"/>
    <w:rsid w:val="2B617BF7"/>
    <w:rsid w:val="308C752A"/>
    <w:rsid w:val="3471588F"/>
    <w:rsid w:val="35ED7AEF"/>
    <w:rsid w:val="382D1CF7"/>
    <w:rsid w:val="39D36C00"/>
    <w:rsid w:val="3B3B1855"/>
    <w:rsid w:val="3C2061F0"/>
    <w:rsid w:val="3E6D2005"/>
    <w:rsid w:val="4612644E"/>
    <w:rsid w:val="474A39AC"/>
    <w:rsid w:val="47690B64"/>
    <w:rsid w:val="49A93BF2"/>
    <w:rsid w:val="4C62668C"/>
    <w:rsid w:val="4CDE2537"/>
    <w:rsid w:val="4D353A6D"/>
    <w:rsid w:val="4E01626E"/>
    <w:rsid w:val="4E815FC8"/>
    <w:rsid w:val="4F4A63A8"/>
    <w:rsid w:val="518F7866"/>
    <w:rsid w:val="51A77602"/>
    <w:rsid w:val="53150482"/>
    <w:rsid w:val="53F0122A"/>
    <w:rsid w:val="55367A97"/>
    <w:rsid w:val="592727F1"/>
    <w:rsid w:val="5ADE49B3"/>
    <w:rsid w:val="5B3C4379"/>
    <w:rsid w:val="5DA744CA"/>
    <w:rsid w:val="5EF122E6"/>
    <w:rsid w:val="61757F35"/>
    <w:rsid w:val="61D97B5E"/>
    <w:rsid w:val="64FC127B"/>
    <w:rsid w:val="66B4471D"/>
    <w:rsid w:val="68564ADD"/>
    <w:rsid w:val="68B81D1B"/>
    <w:rsid w:val="69353D35"/>
    <w:rsid w:val="6B274EBD"/>
    <w:rsid w:val="6D951AC4"/>
    <w:rsid w:val="6F622986"/>
    <w:rsid w:val="71223F81"/>
    <w:rsid w:val="71356D99"/>
    <w:rsid w:val="72BB2BED"/>
    <w:rsid w:val="72D60192"/>
    <w:rsid w:val="747062C0"/>
    <w:rsid w:val="75054D7D"/>
    <w:rsid w:val="75940BCA"/>
    <w:rsid w:val="76B06BD9"/>
    <w:rsid w:val="77914960"/>
    <w:rsid w:val="77F01213"/>
    <w:rsid w:val="78EA34CE"/>
    <w:rsid w:val="7BD268C9"/>
    <w:rsid w:val="7F9D0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AEAE6635-E0CD-4272-9756-ACB787EB4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unhideWhenUsed="1"/>
    <w:lsdException w:name="HTML Address" w:semiHidden="1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semiHidden="1" w:unhideWhenUsed="1"/>
    <w:lsdException w:name="HTML Sample" w:unhideWhenUsed="1"/>
    <w:lsdException w:name="HTML Typewriter" w:unhideWhenUsed="1"/>
    <w:lsdException w:name="HTML Variable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A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link w:val="a3"/>
    <w:uiPriority w:val="99"/>
    <w:semiHidden/>
    <w:rsid w:val="006F1AA1"/>
    <w:rPr>
      <w:kern w:val="2"/>
      <w:sz w:val="18"/>
      <w:szCs w:val="18"/>
    </w:rPr>
  </w:style>
  <w:style w:type="character" w:customStyle="1" w:styleId="2Char">
    <w:name w:val="正文文本缩进 2 Char"/>
    <w:link w:val="2"/>
    <w:uiPriority w:val="99"/>
    <w:rsid w:val="006F1AA1"/>
    <w:rPr>
      <w:kern w:val="2"/>
      <w:sz w:val="21"/>
      <w:szCs w:val="24"/>
    </w:rPr>
  </w:style>
  <w:style w:type="character" w:styleId="HTML">
    <w:name w:val="HTML Definition"/>
    <w:uiPriority w:val="99"/>
    <w:unhideWhenUsed/>
    <w:rsid w:val="006F1AA1"/>
    <w:rPr>
      <w:b w:val="0"/>
      <w:i w:val="0"/>
    </w:rPr>
  </w:style>
  <w:style w:type="character" w:styleId="HTML0">
    <w:name w:val="HTML Code"/>
    <w:uiPriority w:val="99"/>
    <w:unhideWhenUsed/>
    <w:rsid w:val="006F1AA1"/>
    <w:rPr>
      <w:rFonts w:ascii="monospace" w:eastAsia="monospace" w:hAnsi="monospace" w:cs="monospace" w:hint="default"/>
      <w:b w:val="0"/>
      <w:i w:val="0"/>
      <w:vanish/>
      <w:sz w:val="20"/>
    </w:rPr>
  </w:style>
  <w:style w:type="character" w:styleId="a4">
    <w:name w:val="page number"/>
    <w:basedOn w:val="a0"/>
    <w:uiPriority w:val="99"/>
    <w:unhideWhenUsed/>
    <w:rsid w:val="006F1AA1"/>
  </w:style>
  <w:style w:type="character" w:styleId="a5">
    <w:name w:val="Strong"/>
    <w:uiPriority w:val="22"/>
    <w:qFormat/>
    <w:rsid w:val="006F1AA1"/>
    <w:rPr>
      <w:b/>
      <w:i w:val="0"/>
    </w:rPr>
  </w:style>
  <w:style w:type="character" w:styleId="HTML1">
    <w:name w:val="HTML Acronym"/>
    <w:basedOn w:val="a0"/>
    <w:uiPriority w:val="99"/>
    <w:unhideWhenUsed/>
    <w:rsid w:val="006F1AA1"/>
  </w:style>
  <w:style w:type="character" w:styleId="a6">
    <w:name w:val="FollowedHyperlink"/>
    <w:uiPriority w:val="99"/>
    <w:unhideWhenUsed/>
    <w:rsid w:val="006F1AA1"/>
    <w:rPr>
      <w:color w:val="800080"/>
      <w:u w:val="none"/>
    </w:rPr>
  </w:style>
  <w:style w:type="character" w:styleId="HTML2">
    <w:name w:val="HTML Cite"/>
    <w:uiPriority w:val="99"/>
    <w:unhideWhenUsed/>
    <w:rsid w:val="006F1AA1"/>
    <w:rPr>
      <w:b w:val="0"/>
      <w:i w:val="0"/>
    </w:rPr>
  </w:style>
  <w:style w:type="character" w:styleId="a7">
    <w:name w:val="Hyperlink"/>
    <w:uiPriority w:val="99"/>
    <w:qFormat/>
    <w:rsid w:val="006F1AA1"/>
    <w:rPr>
      <w:color w:val="0000FF"/>
      <w:u w:val="none"/>
    </w:rPr>
  </w:style>
  <w:style w:type="character" w:styleId="a8">
    <w:name w:val="Emphasis"/>
    <w:uiPriority w:val="20"/>
    <w:qFormat/>
    <w:rsid w:val="006F1AA1"/>
    <w:rPr>
      <w:b/>
      <w:i w:val="0"/>
    </w:rPr>
  </w:style>
  <w:style w:type="character" w:styleId="HTML3">
    <w:name w:val="HTML Keyboard"/>
    <w:uiPriority w:val="99"/>
    <w:unhideWhenUsed/>
    <w:rsid w:val="006F1AA1"/>
    <w:rPr>
      <w:rFonts w:ascii="monospace" w:eastAsia="monospace" w:hAnsi="monospace" w:cs="monospace" w:hint="default"/>
      <w:sz w:val="20"/>
    </w:rPr>
  </w:style>
  <w:style w:type="character" w:styleId="HTML4">
    <w:name w:val="HTML Typewriter"/>
    <w:uiPriority w:val="99"/>
    <w:unhideWhenUsed/>
    <w:rsid w:val="006F1AA1"/>
    <w:rPr>
      <w:rFonts w:ascii="monospace" w:eastAsia="monospace" w:hAnsi="monospace" w:cs="monospace" w:hint="default"/>
      <w:sz w:val="20"/>
    </w:rPr>
  </w:style>
  <w:style w:type="character" w:styleId="HTML5">
    <w:name w:val="HTML Sample"/>
    <w:uiPriority w:val="99"/>
    <w:unhideWhenUsed/>
    <w:rsid w:val="006F1AA1"/>
    <w:rPr>
      <w:rFonts w:ascii="monospace" w:eastAsia="monospace" w:hAnsi="monospace" w:cs="monospace"/>
    </w:rPr>
  </w:style>
  <w:style w:type="character" w:styleId="HTML6">
    <w:name w:val="HTML Variable"/>
    <w:uiPriority w:val="99"/>
    <w:unhideWhenUsed/>
    <w:rsid w:val="006F1AA1"/>
    <w:rPr>
      <w:b w:val="0"/>
      <w:i w:val="0"/>
    </w:rPr>
  </w:style>
  <w:style w:type="paragraph" w:styleId="a9">
    <w:name w:val="footer"/>
    <w:basedOn w:val="a"/>
    <w:unhideWhenUsed/>
    <w:rsid w:val="006F1A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Normal (Web)"/>
    <w:basedOn w:val="a"/>
    <w:rsid w:val="006F1AA1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b">
    <w:name w:val="header"/>
    <w:basedOn w:val="a"/>
    <w:unhideWhenUsed/>
    <w:rsid w:val="006F1A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Balloon Text"/>
    <w:basedOn w:val="a"/>
    <w:link w:val="Char"/>
    <w:uiPriority w:val="99"/>
    <w:unhideWhenUsed/>
    <w:rsid w:val="006F1AA1"/>
    <w:rPr>
      <w:sz w:val="18"/>
      <w:szCs w:val="18"/>
    </w:rPr>
  </w:style>
  <w:style w:type="paragraph" w:styleId="2">
    <w:name w:val="Body Text Indent 2"/>
    <w:basedOn w:val="a"/>
    <w:link w:val="2Char"/>
    <w:uiPriority w:val="99"/>
    <w:unhideWhenUsed/>
    <w:rsid w:val="006F1AA1"/>
    <w:pPr>
      <w:spacing w:after="120" w:line="480" w:lineRule="auto"/>
      <w:ind w:leftChars="200" w:left="420"/>
    </w:pPr>
  </w:style>
  <w:style w:type="paragraph" w:styleId="ac">
    <w:name w:val="Body Text Indent"/>
    <w:basedOn w:val="a"/>
    <w:uiPriority w:val="99"/>
    <w:unhideWhenUsed/>
    <w:rsid w:val="006F1AA1"/>
    <w:pPr>
      <w:ind w:firstLineChars="200" w:firstLine="560"/>
    </w:pPr>
    <w:rPr>
      <w:rFonts w:ascii="仿宋_GB2312" w:eastAsia="仿宋_GB2312" w:hAnsi="宋体"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F1814-D653-4F0C-9A12-742814EAC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101</Words>
  <Characters>577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电子竞价实施方案</dc:title>
  <dc:creator>gaoxl</dc:creator>
  <cp:lastModifiedBy>LENOVO</cp:lastModifiedBy>
  <cp:revision>9</cp:revision>
  <cp:lastPrinted>2021-12-08T05:24:00Z</cp:lastPrinted>
  <dcterms:created xsi:type="dcterms:W3CDTF">2023-05-28T07:25:00Z</dcterms:created>
  <dcterms:modified xsi:type="dcterms:W3CDTF">2023-11-30T07:52:00Z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